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6237" w:rsidRDefault="00A52AC9" w:rsidP="000B3DEE">
      <w:bookmarkStart w:id="0" w:name="_GoBack"/>
      <w:bookmarkEnd w:id="0"/>
      <w:r>
        <w:t xml:space="preserve">Wie </w:t>
      </w:r>
      <w:r w:rsidR="000B3DEE">
        <w:t>funktioniert Online-E</w:t>
      </w:r>
      <w:r>
        <w:t>inkaufen?</w:t>
      </w:r>
    </w:p>
    <w:p w:rsidR="00A52AC9" w:rsidRDefault="00A52AC9" w:rsidP="004E3D16">
      <w:pPr>
        <w:jc w:val="center"/>
      </w:pPr>
    </w:p>
    <w:p w:rsidR="00A52AC9" w:rsidRDefault="00A52AC9" w:rsidP="004445A0">
      <w:r>
        <w:t xml:space="preserve">Wenn Sie gerne lesen, Ihnen aber die Zeit zum Einkaufen in </w:t>
      </w:r>
      <w:r w:rsidR="004445A0">
        <w:br/>
      </w:r>
      <w:r>
        <w:t xml:space="preserve">Ihrer Buchhandlung </w:t>
      </w:r>
      <w:r w:rsidR="0059429E">
        <w:t>fehlt</w:t>
      </w:r>
      <w:r>
        <w:t xml:space="preserve">, dann </w:t>
      </w:r>
      <w:r w:rsidR="004445A0">
        <w:t>sollten</w:t>
      </w:r>
      <w:r>
        <w:t xml:space="preserve"> Si</w:t>
      </w:r>
      <w:r w:rsidR="004445A0">
        <w:t>e sich u</w:t>
      </w:r>
      <w:r w:rsidR="0059429E">
        <w:t xml:space="preserve">ber Online-Einkaufen </w:t>
      </w:r>
      <w:r w:rsidR="004445A0">
        <w:t>informieren</w:t>
      </w:r>
      <w:r>
        <w:t>.</w:t>
      </w:r>
      <w:r w:rsidR="004445A0">
        <w:t xml:space="preserve"> </w:t>
      </w:r>
    </w:p>
    <w:p w:rsidR="00A52AC9" w:rsidRDefault="004E3D16" w:rsidP="009D559C">
      <w:r>
        <w:t>Es gibt Internet</w:t>
      </w:r>
      <w:r w:rsidR="00A52AC9">
        <w:t>seiten, über die Sie Bücher bestellen können. Alle großen Buchhandlungen betrei</w:t>
      </w:r>
      <w:r w:rsidR="009D559C">
        <w:t>p</w:t>
      </w:r>
      <w:r w:rsidR="00A52AC9">
        <w:t>en auch Online-Geschäfte. Es gibt auch Online-Geschäfte, die sich auf den Verkauf von gebrauchten Büchern spezialisiert haben. Andere sind Ihnen beim Auffinden von vergriffenen Büchern behilflich. Und wieder andere haben sich auf Fachbücher konzentriert, zum Beispiel auf Lehrbücher</w:t>
      </w:r>
      <w:r w:rsidR="00882ECE">
        <w:t>.</w:t>
      </w:r>
    </w:p>
    <w:p w:rsidR="00882ECE" w:rsidRDefault="00882ECE" w:rsidP="0059429E">
      <w:pPr>
        <w:spacing w:after="360"/>
      </w:pPr>
      <w:r>
        <w:t>Ein E-B</w:t>
      </w:r>
      <w:r w:rsidR="009D559C">
        <w:t>OOK</w:t>
      </w:r>
      <w:r>
        <w:t xml:space="preserve"> ist ein elektronisches Buch. Di</w:t>
      </w:r>
      <w:r w:rsidR="0059429E">
        <w:t>ese werden zum Lesen nicht auf P</w:t>
      </w:r>
      <w:r>
        <w:t>a</w:t>
      </w:r>
      <w:r w:rsidR="0059429E">
        <w:t>b</w:t>
      </w:r>
      <w:r>
        <w:t>ier gedruckt. Z</w:t>
      </w:r>
      <w:r w:rsidR="009D559C">
        <w:t xml:space="preserve">um Lesen benötigen Sie ein </w:t>
      </w:r>
      <w:r w:rsidR="0059429E">
        <w:t>digitales</w:t>
      </w:r>
      <w:r>
        <w:t xml:space="preserve"> Lesegerät. Ein Vorteil von </w:t>
      </w:r>
      <w:r w:rsidR="004B4DAC">
        <w:t>elektronischen Büchern</w:t>
      </w:r>
      <w:r>
        <w:t xml:space="preserve"> ist, dass sie viel weniger Platz benötigen als herkömmliche Bücher. Außerdem ist der Vertrieb günstig, Fehler können rasch und einfach korrigiert werden und sie sind umweltfreundlich.</w:t>
      </w:r>
      <w:r w:rsidR="00BE7578">
        <w:t xml:space="preserve"> Aber es gibt auch Nachteile.</w:t>
      </w:r>
    </w:p>
    <w:p w:rsidR="00882ECE" w:rsidRDefault="00882ECE" w:rsidP="009D559C">
      <w:r>
        <w:t xml:space="preserve">Um das günstigste Angebot zu finden, sind </w:t>
      </w:r>
      <w:r w:rsidR="0059429E">
        <w:t xml:space="preserve">sind </w:t>
      </w:r>
      <w:r>
        <w:t xml:space="preserve">einige </w:t>
      </w:r>
      <w:r w:rsidR="0059429E">
        <w:t>Nachforschungen</w:t>
      </w:r>
      <w:r>
        <w:t xml:space="preserve"> anzustellen. Einige Punkte sollten Sie beachten.</w:t>
      </w:r>
    </w:p>
    <w:p w:rsidR="00882ECE" w:rsidRDefault="0083448F" w:rsidP="0083448F">
      <w:pPr>
        <w:spacing w:after="0"/>
      </w:pPr>
      <w:r>
        <w:t>Verpackung und Versand – bei manchen Unternehmen</w:t>
      </w:r>
      <w:r w:rsidR="00882ECE">
        <w:t xml:space="preserve"> gratis</w:t>
      </w:r>
    </w:p>
    <w:p w:rsidR="00882ECE" w:rsidRDefault="0083448F" w:rsidP="00E46482">
      <w:pPr>
        <w:spacing w:before="0" w:after="0"/>
      </w:pPr>
      <w:r>
        <w:t>Lieferzeiten</w:t>
      </w:r>
      <w:r w:rsidR="00882ECE">
        <w:t xml:space="preserve"> – abhängig vom Herkunftsland</w:t>
      </w:r>
    </w:p>
    <w:p w:rsidR="00882ECE" w:rsidRDefault="00882ECE" w:rsidP="0083448F">
      <w:pPr>
        <w:spacing w:before="0"/>
      </w:pPr>
      <w:r>
        <w:t>Vertrauen</w:t>
      </w:r>
      <w:r w:rsidR="00035289">
        <w:t xml:space="preserve"> zum</w:t>
      </w:r>
      <w:r>
        <w:t xml:space="preserve"> Händler – nicht alle haben einen g</w:t>
      </w:r>
      <w:r w:rsidR="0083448F">
        <w:t>u</w:t>
      </w:r>
      <w:r>
        <w:t>ten Ruf</w:t>
      </w:r>
    </w:p>
    <w:p w:rsidR="00E46482" w:rsidRPr="00FE10F9" w:rsidRDefault="004F6FDC" w:rsidP="00882ECE">
      <w:r>
        <w:rPr>
          <w:noProof/>
        </w:rPr>
        <w:drawing>
          <wp:inline distT="0" distB="0" distL="0" distR="0">
            <wp:extent cx="914400" cy="914400"/>
            <wp:effectExtent l="19050" t="0" r="0" b="0"/>
            <wp:docPr id="1" name="Bild 1" descr="Glob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bus"/>
                    <pic:cNvPicPr>
                      <a:picLocks noChangeAspect="1" noChangeArrowheads="1"/>
                    </pic:cNvPicPr>
                  </pic:nvPicPr>
                  <pic:blipFill>
                    <a:blip r:embed="rId6"/>
                    <a:srcRect/>
                    <a:stretch>
                      <a:fillRect/>
                    </a:stretch>
                  </pic:blipFill>
                  <pic:spPr bwMode="auto">
                    <a:xfrm>
                      <a:off x="0" y="0"/>
                      <a:ext cx="914400" cy="914400"/>
                    </a:xfrm>
                    <a:prstGeom prst="rect">
                      <a:avLst/>
                    </a:prstGeom>
                    <a:noFill/>
                    <a:ln w="9525">
                      <a:noFill/>
                      <a:miter lim="800000"/>
                      <a:headEnd/>
                      <a:tailEnd/>
                    </a:ln>
                  </pic:spPr>
                </pic:pic>
              </a:graphicData>
            </a:graphic>
          </wp:inline>
        </w:drawing>
      </w:r>
    </w:p>
    <w:p w:rsidR="002C7D9E" w:rsidRDefault="002C7D9E" w:rsidP="000B3DEE">
      <w:pPr>
        <w:pStyle w:val="berschrift1"/>
      </w:pPr>
      <w:r>
        <w:t xml:space="preserve">Wie sicher ist </w:t>
      </w:r>
      <w:r w:rsidR="000B3DEE">
        <w:t>O</w:t>
      </w:r>
      <w:r>
        <w:t>nline</w:t>
      </w:r>
      <w:r w:rsidR="000B3DEE">
        <w:t>-E</w:t>
      </w:r>
      <w:r>
        <w:t>inkaufen?</w:t>
      </w:r>
    </w:p>
    <w:p w:rsidR="003775A5" w:rsidRDefault="009D559C" w:rsidP="003775A5">
      <w:r>
        <w:t>Es kann genauso sicher</w:t>
      </w:r>
      <w:r w:rsidR="002C7D9E">
        <w:t xml:space="preserve"> sein, wie das </w:t>
      </w:r>
      <w:r w:rsidR="003336B5">
        <w:t xml:space="preserve">gewohnte </w:t>
      </w:r>
      <w:r w:rsidR="002C7D9E">
        <w:t>Ei</w:t>
      </w:r>
      <w:r>
        <w:t>nkaufen. Aber hä</w:t>
      </w:r>
      <w:r w:rsidR="002C7D9E">
        <w:t xml:space="preserve">ufig erfolgt nach dem Diebstahl einer </w:t>
      </w:r>
      <w:r>
        <w:t>Kreditkarte</w:t>
      </w:r>
      <w:r w:rsidR="002C7D9E">
        <w:t xml:space="preserve"> ein </w:t>
      </w:r>
      <w:r>
        <w:t>Betrug</w:t>
      </w:r>
      <w:r w:rsidR="002C7D9E">
        <w:t xml:space="preserve"> mit dieser </w:t>
      </w:r>
      <w:r>
        <w:t>Karte</w:t>
      </w:r>
      <w:r w:rsidR="003775A5">
        <w:t xml:space="preserve"> im Internet. </w:t>
      </w:r>
      <w:r w:rsidR="002C7D9E">
        <w:t xml:space="preserve">Sie sollten verschiedene </w:t>
      </w:r>
      <w:r>
        <w:t>Punkte beachten, damit Sie ohne</w:t>
      </w:r>
      <w:r w:rsidR="0083448F">
        <w:t xml:space="preserve"> </w:t>
      </w:r>
      <w:r>
        <w:t>Risiko online eink</w:t>
      </w:r>
      <w:r w:rsidR="002C7D9E">
        <w:t>aufen können.</w:t>
      </w:r>
    </w:p>
    <w:p w:rsidR="002C7D9E" w:rsidRDefault="002C7D9E" w:rsidP="00021192">
      <w:r>
        <w:t xml:space="preserve">Vergewissern Sie sich, dass Sie sich auf einer sicheren Webseite bewegen. Das können Sie am Symbol auf der </w:t>
      </w:r>
      <w:r w:rsidR="0083448F">
        <w:t>Webseite</w:t>
      </w:r>
      <w:r>
        <w:t xml:space="preserve"> erkennen. Das </w:t>
      </w:r>
      <w:r w:rsidR="009D559C">
        <w:t>Symbol</w:t>
      </w:r>
      <w:r>
        <w:t xml:space="preserve"> sieht wie ein geschlossenes Vorh</w:t>
      </w:r>
      <w:r w:rsidR="004B4DAC">
        <w:t>ä</w:t>
      </w:r>
      <w:r>
        <w:t>ng</w:t>
      </w:r>
      <w:r w:rsidR="004B4DAC">
        <w:t>e</w:t>
      </w:r>
      <w:r>
        <w:t xml:space="preserve">schloss aus. Außerdem können Sie eine sichere Seite an der Adresse erkennen. </w:t>
      </w:r>
      <w:r w:rsidR="00021192">
        <w:t>Sie</w:t>
      </w:r>
      <w:r>
        <w:t xml:space="preserve"> </w:t>
      </w:r>
      <w:r w:rsidR="00021192">
        <w:t>beginnt bei sicheren Seiten</w:t>
      </w:r>
      <w:r w:rsidR="004B4DAC" w:rsidRPr="004B4DAC">
        <w:t xml:space="preserve"> </w:t>
      </w:r>
      <w:r w:rsidR="004B4DAC">
        <w:t>mit „https“</w:t>
      </w:r>
      <w:r w:rsidR="00021192">
        <w:t>.</w:t>
      </w:r>
    </w:p>
    <w:p w:rsidR="00021192" w:rsidRDefault="00491197" w:rsidP="00491197">
      <w:r>
        <w:t>Nachdem Sie eine Bestellung gemacht haben, drucken Sie die Bestellung aus. Heben Sie auch alle dazugehörigen E-Mails auf. Überprüfen Sie regelmäßig Ihre Kontoauszüge und kontaktieren Sie bei unklaren Abbuchungen sofort Ihren Bankberater.</w:t>
      </w:r>
    </w:p>
    <w:p w:rsidR="00452451" w:rsidRDefault="00452451" w:rsidP="008A5460">
      <w:r>
        <w:br w:type="page"/>
      </w:r>
      <w:r w:rsidR="008038DD">
        <w:lastRenderedPageBreak/>
        <w:t>Das nächste Informationsblatt erscheint am 15. Jänner 2009.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8038DD">
        <w:tc>
          <w:tcPr>
            <w:tcW w:w="4606" w:type="dxa"/>
          </w:tcPr>
          <w:p w:rsidR="008038DD" w:rsidRDefault="008038DD" w:rsidP="00452451">
            <w:r>
              <w:t>Them</w:t>
            </w:r>
            <w:r w:rsidR="00B06220">
              <w:t>a</w:t>
            </w:r>
          </w:p>
        </w:tc>
        <w:tc>
          <w:tcPr>
            <w:tcW w:w="4606" w:type="dxa"/>
          </w:tcPr>
          <w:p w:rsidR="008038DD" w:rsidRDefault="003775A5" w:rsidP="00452451">
            <w:r>
              <w:t>Autor</w:t>
            </w:r>
          </w:p>
        </w:tc>
      </w:tr>
      <w:tr w:rsidR="008038DD">
        <w:tc>
          <w:tcPr>
            <w:tcW w:w="4606" w:type="dxa"/>
          </w:tcPr>
          <w:p w:rsidR="008038DD" w:rsidRDefault="008038DD" w:rsidP="00452451">
            <w:r>
              <w:t>Online-Handel</w:t>
            </w:r>
          </w:p>
        </w:tc>
        <w:tc>
          <w:tcPr>
            <w:tcW w:w="4606" w:type="dxa"/>
          </w:tcPr>
          <w:p w:rsidR="008038DD" w:rsidRDefault="003775A5" w:rsidP="00452451">
            <w:r>
              <w:t>Anna Wolf</w:t>
            </w:r>
          </w:p>
        </w:tc>
      </w:tr>
      <w:tr w:rsidR="008038DD">
        <w:tc>
          <w:tcPr>
            <w:tcW w:w="4606" w:type="dxa"/>
          </w:tcPr>
          <w:p w:rsidR="008038DD" w:rsidRDefault="008038DD" w:rsidP="00452451">
            <w:r>
              <w:t>Online-Sicherheit</w:t>
            </w:r>
          </w:p>
        </w:tc>
        <w:tc>
          <w:tcPr>
            <w:tcW w:w="4606" w:type="dxa"/>
          </w:tcPr>
          <w:p w:rsidR="008038DD" w:rsidRDefault="003775A5" w:rsidP="00452451">
            <w:r>
              <w:t>Hans Berger</w:t>
            </w:r>
          </w:p>
        </w:tc>
      </w:tr>
    </w:tbl>
    <w:p w:rsidR="006A3316" w:rsidRDefault="006A3316" w:rsidP="00491197">
      <w:pPr>
        <w:spacing w:before="240" w:after="240"/>
      </w:pPr>
      <w:r>
        <w:t>Falls Sie in Zukunft regelmäßig Zusendungen erhalten möchten, melden Sie sich einfach per E</w:t>
      </w:r>
      <w:r w:rsidR="003B7A95">
        <w:noBreakHyphen/>
      </w:r>
      <w:r>
        <w:t>Mail an</w:t>
      </w:r>
      <w:r w:rsidR="00491197">
        <w:t>:</w:t>
      </w:r>
    </w:p>
    <w:p w:rsidR="006A3316" w:rsidRDefault="006A3316" w:rsidP="006A3316">
      <w:pPr>
        <w:spacing w:before="240" w:after="240"/>
      </w:pPr>
      <w:r>
        <w:t xml:space="preserve">Anmeldung:            </w:t>
      </w:r>
      <w:r w:rsidR="008A5460">
        <w:t xml:space="preserve">  </w:t>
      </w:r>
      <w:r>
        <w:t>office@magazingraz.com</w:t>
      </w:r>
    </w:p>
    <w:p w:rsidR="003775A5" w:rsidRDefault="003775A5" w:rsidP="006A3316">
      <w:pPr>
        <w:spacing w:before="240" w:after="240"/>
      </w:pPr>
      <w:r>
        <w:t xml:space="preserve">Bisher sind folgende </w:t>
      </w:r>
      <w:r w:rsidR="00B06220">
        <w:t>B</w:t>
      </w:r>
      <w:r>
        <w:t>lätter erschienen:</w:t>
      </w:r>
    </w:p>
    <w:p w:rsidR="00B06220" w:rsidRDefault="00B06220" w:rsidP="00E20C1A">
      <w:pPr>
        <w:spacing w:after="60"/>
      </w:pPr>
    </w:p>
    <w:p w:rsidR="008038DD" w:rsidRDefault="00315E39" w:rsidP="00E46482">
      <w:pPr>
        <w:spacing w:before="480"/>
      </w:pPr>
      <w:r>
        <w:t>Karin</w:t>
      </w:r>
      <w:r w:rsidR="00E46482">
        <w:t xml:space="preserve"> Huber, Chefredakteur</w:t>
      </w:r>
      <w:r>
        <w:t>in</w:t>
      </w:r>
      <w:r w:rsidR="00E46482">
        <w:t xml:space="preserve"> bei Magazine &amp; Zeitschriften</w:t>
      </w:r>
    </w:p>
    <w:sectPr w:rsidR="008038DD" w:rsidSect="00D029C0">
      <w:pgSz w:w="11906" w:h="16838"/>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05BC" w:rsidRDefault="001A05BC" w:rsidP="00AF5F36">
      <w:pPr>
        <w:spacing w:before="0" w:after="0"/>
      </w:pPr>
      <w:r>
        <w:separator/>
      </w:r>
    </w:p>
  </w:endnote>
  <w:endnote w:type="continuationSeparator" w:id="0">
    <w:p w:rsidR="001A05BC" w:rsidRDefault="001A05BC" w:rsidP="00AF5F3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05BC" w:rsidRDefault="001A05BC" w:rsidP="00AF5F36">
      <w:pPr>
        <w:spacing w:before="0" w:after="0"/>
      </w:pPr>
      <w:r>
        <w:separator/>
      </w:r>
    </w:p>
  </w:footnote>
  <w:footnote w:type="continuationSeparator" w:id="0">
    <w:p w:rsidR="001A05BC" w:rsidRDefault="001A05BC" w:rsidP="00AF5F36">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de-AT"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237"/>
    <w:rsid w:val="00021192"/>
    <w:rsid w:val="00035289"/>
    <w:rsid w:val="000963E2"/>
    <w:rsid w:val="000A1369"/>
    <w:rsid w:val="000B3DEE"/>
    <w:rsid w:val="001A05BC"/>
    <w:rsid w:val="00244774"/>
    <w:rsid w:val="002C7D9E"/>
    <w:rsid w:val="00315E39"/>
    <w:rsid w:val="003336B5"/>
    <w:rsid w:val="003775A5"/>
    <w:rsid w:val="00377E62"/>
    <w:rsid w:val="003B7A95"/>
    <w:rsid w:val="0042227A"/>
    <w:rsid w:val="004445A0"/>
    <w:rsid w:val="00452451"/>
    <w:rsid w:val="00491197"/>
    <w:rsid w:val="004B4DAC"/>
    <w:rsid w:val="004E3D16"/>
    <w:rsid w:val="004F6FDC"/>
    <w:rsid w:val="0059429E"/>
    <w:rsid w:val="005D0102"/>
    <w:rsid w:val="0062764A"/>
    <w:rsid w:val="006A3316"/>
    <w:rsid w:val="008038DD"/>
    <w:rsid w:val="0083448F"/>
    <w:rsid w:val="00882ECE"/>
    <w:rsid w:val="008A5460"/>
    <w:rsid w:val="008F7AD9"/>
    <w:rsid w:val="00936237"/>
    <w:rsid w:val="009920B4"/>
    <w:rsid w:val="009D559C"/>
    <w:rsid w:val="00A52AC9"/>
    <w:rsid w:val="00AF5F36"/>
    <w:rsid w:val="00B06220"/>
    <w:rsid w:val="00B87E4B"/>
    <w:rsid w:val="00BB1910"/>
    <w:rsid w:val="00BE7578"/>
    <w:rsid w:val="00D029C0"/>
    <w:rsid w:val="00D74791"/>
    <w:rsid w:val="00E13B94"/>
    <w:rsid w:val="00E20C1A"/>
    <w:rsid w:val="00E46482"/>
    <w:rsid w:val="00EF473C"/>
    <w:rsid w:val="00F378B2"/>
    <w:rsid w:val="00FE10F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2B578B9-88B5-44CC-9601-E218C34ED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F6FDC"/>
    <w:pPr>
      <w:spacing w:before="60" w:after="120"/>
    </w:pPr>
    <w:rPr>
      <w:rFonts w:ascii="Calibri" w:hAnsi="Calibri" w:cs="Arial"/>
      <w:sz w:val="24"/>
      <w:szCs w:val="24"/>
      <w:lang w:val="de-AT" w:eastAsia="de-AT"/>
    </w:rPr>
  </w:style>
  <w:style w:type="paragraph" w:styleId="berschrift1">
    <w:name w:val="heading 1"/>
    <w:basedOn w:val="Standard"/>
    <w:next w:val="Standard"/>
    <w:qFormat/>
    <w:rsid w:val="004E3D16"/>
    <w:pPr>
      <w:keepNext/>
      <w:spacing w:before="240" w:after="240"/>
      <w:jc w:val="center"/>
      <w:outlineLvl w:val="0"/>
    </w:pPr>
    <w:rPr>
      <w:bCs/>
      <w:kern w:val="32"/>
      <w:sz w:val="28"/>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8038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hema">
    <w:name w:val="Thema"/>
    <w:basedOn w:val="Standard"/>
    <w:next w:val="Standard"/>
    <w:rsid w:val="004E3D16"/>
    <w:pPr>
      <w:spacing w:before="240" w:after="240"/>
      <w:jc w:val="center"/>
    </w:pPr>
    <w:rPr>
      <w:b/>
      <w:color w:val="0000FF"/>
      <w:sz w:val="28"/>
    </w:rPr>
  </w:style>
  <w:style w:type="paragraph" w:styleId="Kopfzeile">
    <w:name w:val="header"/>
    <w:basedOn w:val="Standard"/>
    <w:link w:val="KopfzeileZchn"/>
    <w:rsid w:val="00AF5F36"/>
    <w:pPr>
      <w:tabs>
        <w:tab w:val="center" w:pos="4536"/>
        <w:tab w:val="right" w:pos="9072"/>
      </w:tabs>
    </w:pPr>
  </w:style>
  <w:style w:type="character" w:customStyle="1" w:styleId="KopfzeileZchn">
    <w:name w:val="Kopfzeile Zchn"/>
    <w:basedOn w:val="Absatz-Standardschriftart"/>
    <w:link w:val="Kopfzeile"/>
    <w:rsid w:val="00AF5F36"/>
    <w:rPr>
      <w:rFonts w:ascii="Arial" w:hAnsi="Arial" w:cs="Arial"/>
      <w:sz w:val="24"/>
      <w:szCs w:val="24"/>
      <w:lang w:val="de-AT" w:eastAsia="de-AT"/>
    </w:rPr>
  </w:style>
  <w:style w:type="paragraph" w:styleId="Fuzeile">
    <w:name w:val="footer"/>
    <w:basedOn w:val="Standard"/>
    <w:link w:val="FuzeileZchn"/>
    <w:rsid w:val="00AF5F36"/>
    <w:pPr>
      <w:tabs>
        <w:tab w:val="center" w:pos="4536"/>
        <w:tab w:val="right" w:pos="9072"/>
      </w:tabs>
    </w:pPr>
  </w:style>
  <w:style w:type="character" w:customStyle="1" w:styleId="FuzeileZchn">
    <w:name w:val="Fußzeile Zchn"/>
    <w:basedOn w:val="Absatz-Standardschriftart"/>
    <w:link w:val="Fuzeile"/>
    <w:rsid w:val="00AF5F36"/>
    <w:rPr>
      <w:rFonts w:ascii="Arial" w:hAnsi="Arial" w:cs="Arial"/>
      <w:sz w:val="24"/>
      <w:szCs w:val="24"/>
      <w:lang w:val="de-AT" w:eastAsia="de-AT"/>
    </w:rPr>
  </w:style>
  <w:style w:type="paragraph" w:styleId="Sprechblasentext">
    <w:name w:val="Balloon Text"/>
    <w:basedOn w:val="Standard"/>
    <w:link w:val="SprechblasentextZchn"/>
    <w:rsid w:val="003B7A95"/>
    <w:pPr>
      <w:spacing w:before="0" w:after="0"/>
    </w:pPr>
    <w:rPr>
      <w:rFonts w:ascii="Tahoma" w:hAnsi="Tahoma" w:cs="Tahoma"/>
      <w:sz w:val="16"/>
      <w:szCs w:val="16"/>
    </w:rPr>
  </w:style>
  <w:style w:type="character" w:customStyle="1" w:styleId="SprechblasentextZchn">
    <w:name w:val="Sprechblasentext Zchn"/>
    <w:basedOn w:val="Absatz-Standardschriftart"/>
    <w:link w:val="Sprechblasentext"/>
    <w:rsid w:val="003B7A95"/>
    <w:rPr>
      <w:rFonts w:ascii="Tahoma" w:hAnsi="Tahoma" w:cs="Tahoma"/>
      <w:sz w:val="16"/>
      <w:szCs w:val="16"/>
      <w:lang w:val="de-AT"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329</Words>
  <Characters>2086</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Test</vt:lpstr>
    </vt:vector>
  </TitlesOfParts>
  <Company>OCG</Company>
  <LinksUpToDate>false</LinksUpToDate>
  <CharactersWithSpaces>2411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dc:title>
  <dc:subject/>
  <dc:creator>ECDL</dc:creator>
  <cp:keywords/>
  <dc:description/>
  <cp:lastModifiedBy>meier@ocg.at</cp:lastModifiedBy>
  <cp:revision>7</cp:revision>
  <dcterms:created xsi:type="dcterms:W3CDTF">2008-05-01T09:30:00Z</dcterms:created>
  <dcterms:modified xsi:type="dcterms:W3CDTF">2013-04-08T11:32:00Z</dcterms:modified>
</cp:coreProperties>
</file>