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E30" w:rsidRDefault="00317E30" w:rsidP="00317E30">
      <w:pPr>
        <w:pStyle w:val="Titel"/>
      </w:pPr>
      <w:r>
        <w:t>Umsatzentwicklung</w:t>
      </w:r>
    </w:p>
    <w:tbl>
      <w:tblPr>
        <w:tblStyle w:val="MittlereSchattierung1-Akzent1"/>
        <w:tblpPr w:leftFromText="141" w:rightFromText="141" w:vertAnchor="text" w:horzAnchor="margin" w:tblpXSpec="right" w:tblpY="106"/>
        <w:tblW w:w="0" w:type="auto"/>
        <w:tblLook w:val="04A0" w:firstRow="1" w:lastRow="0" w:firstColumn="1" w:lastColumn="0" w:noHBand="0" w:noVBand="1"/>
      </w:tblPr>
      <w:tblGrid>
        <w:gridCol w:w="1009"/>
        <w:gridCol w:w="1297"/>
        <w:gridCol w:w="1453"/>
        <w:gridCol w:w="1244"/>
      </w:tblGrid>
      <w:tr w:rsidR="00A74C53" w:rsidRPr="005A2236" w:rsidTr="00A74C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dxa"/>
          </w:tcPr>
          <w:p w:rsidR="00A74C53" w:rsidRPr="005A2236" w:rsidRDefault="00A74C53" w:rsidP="00A74C53">
            <w:pPr>
              <w:pStyle w:val="Umsatzliste"/>
              <w:tabs>
                <w:tab w:val="clear" w:pos="2268"/>
                <w:tab w:val="clear" w:pos="4962"/>
                <w:tab w:val="clear" w:pos="6804"/>
              </w:tabs>
              <w:jc w:val="center"/>
              <w:rPr>
                <w:rStyle w:val="Fett"/>
              </w:rPr>
            </w:pPr>
            <w:r>
              <w:rPr>
                <w:rStyle w:val="Fett"/>
              </w:rPr>
              <w:t>Produkt</w:t>
            </w:r>
          </w:p>
        </w:tc>
        <w:tc>
          <w:tcPr>
            <w:tcW w:w="1297" w:type="dxa"/>
          </w:tcPr>
          <w:p w:rsidR="00A74C53" w:rsidRPr="005A2236" w:rsidRDefault="00A74C53" w:rsidP="00A74C53">
            <w:pPr>
              <w:pStyle w:val="Umsatzliste"/>
              <w:tabs>
                <w:tab w:val="clear" w:pos="2268"/>
                <w:tab w:val="clear" w:pos="4962"/>
                <w:tab w:val="clear" w:pos="680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</w:rPr>
            </w:pPr>
            <w:r>
              <w:rPr>
                <w:rStyle w:val="Fett"/>
              </w:rPr>
              <w:t>2014</w:t>
            </w:r>
          </w:p>
        </w:tc>
        <w:tc>
          <w:tcPr>
            <w:tcW w:w="1453" w:type="dxa"/>
          </w:tcPr>
          <w:p w:rsidR="00A74C53" w:rsidRPr="005A2236" w:rsidRDefault="00A74C53" w:rsidP="00A74C53">
            <w:pPr>
              <w:pStyle w:val="Umsatzliste"/>
              <w:tabs>
                <w:tab w:val="clear" w:pos="2268"/>
                <w:tab w:val="clear" w:pos="4962"/>
                <w:tab w:val="clear" w:pos="680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</w:rPr>
            </w:pPr>
            <w:r>
              <w:rPr>
                <w:rStyle w:val="Fett"/>
              </w:rPr>
              <w:t>2015</w:t>
            </w:r>
          </w:p>
        </w:tc>
        <w:tc>
          <w:tcPr>
            <w:tcW w:w="1244" w:type="dxa"/>
          </w:tcPr>
          <w:p w:rsidR="00A74C53" w:rsidRPr="005A2236" w:rsidRDefault="00A74C53" w:rsidP="00A74C53">
            <w:pPr>
              <w:pStyle w:val="Umsatzliste"/>
              <w:tabs>
                <w:tab w:val="clear" w:pos="2268"/>
                <w:tab w:val="clear" w:pos="4962"/>
                <w:tab w:val="clear" w:pos="680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</w:rPr>
            </w:pPr>
            <w:r>
              <w:rPr>
                <w:rStyle w:val="Fett"/>
              </w:rPr>
              <w:t>2016</w:t>
            </w:r>
          </w:p>
        </w:tc>
      </w:tr>
      <w:tr w:rsidR="00A74C53" w:rsidRPr="005A2236" w:rsidTr="00A74C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dxa"/>
          </w:tcPr>
          <w:p w:rsidR="00A74C53" w:rsidRPr="005A2236" w:rsidRDefault="00A74C53" w:rsidP="00A74C53">
            <w:pPr>
              <w:pStyle w:val="Umsatzliste"/>
              <w:tabs>
                <w:tab w:val="clear" w:pos="2268"/>
                <w:tab w:val="clear" w:pos="4962"/>
                <w:tab w:val="clear" w:pos="6804"/>
              </w:tabs>
              <w:jc w:val="center"/>
            </w:pPr>
            <w:r>
              <w:t>A</w:t>
            </w:r>
          </w:p>
        </w:tc>
        <w:tc>
          <w:tcPr>
            <w:tcW w:w="1297" w:type="dxa"/>
          </w:tcPr>
          <w:p w:rsidR="00A74C53" w:rsidRPr="005A2236" w:rsidRDefault="00A74C53" w:rsidP="00A74C53">
            <w:pPr>
              <w:pStyle w:val="Umsatzliste"/>
              <w:tabs>
                <w:tab w:val="clear" w:pos="2268"/>
                <w:tab w:val="clear" w:pos="4962"/>
                <w:tab w:val="clear" w:pos="680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A2236">
              <w:t>134.</w:t>
            </w:r>
            <w:r>
              <w:t>000</w:t>
            </w:r>
            <w:r w:rsidRPr="005A2236">
              <w:t xml:space="preserve"> €</w:t>
            </w:r>
          </w:p>
        </w:tc>
        <w:tc>
          <w:tcPr>
            <w:tcW w:w="1453" w:type="dxa"/>
          </w:tcPr>
          <w:p w:rsidR="00A74C53" w:rsidRPr="005A2236" w:rsidRDefault="00A74C53" w:rsidP="00A74C53">
            <w:pPr>
              <w:pStyle w:val="Umsatzliste"/>
              <w:tabs>
                <w:tab w:val="clear" w:pos="2268"/>
                <w:tab w:val="clear" w:pos="4962"/>
                <w:tab w:val="clear" w:pos="6804"/>
                <w:tab w:val="decimal" w:pos="102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145.000 €</w:t>
            </w:r>
          </w:p>
        </w:tc>
        <w:tc>
          <w:tcPr>
            <w:tcW w:w="1244" w:type="dxa"/>
          </w:tcPr>
          <w:p w:rsidR="00A74C53" w:rsidRPr="005A2236" w:rsidRDefault="00A74C53" w:rsidP="00A74C53">
            <w:pPr>
              <w:pStyle w:val="Umsatzliste"/>
              <w:tabs>
                <w:tab w:val="clear" w:pos="2268"/>
                <w:tab w:val="clear" w:pos="4962"/>
                <w:tab w:val="clear" w:pos="6804"/>
                <w:tab w:val="decimal" w:pos="102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165.400 €</w:t>
            </w:r>
          </w:p>
        </w:tc>
      </w:tr>
      <w:tr w:rsidR="00A74C53" w:rsidRPr="005A2236" w:rsidTr="00A74C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dxa"/>
          </w:tcPr>
          <w:p w:rsidR="00A74C53" w:rsidRPr="005A2236" w:rsidRDefault="00A74C53" w:rsidP="00A74C53">
            <w:pPr>
              <w:pStyle w:val="Umsatzliste"/>
              <w:tabs>
                <w:tab w:val="clear" w:pos="2268"/>
                <w:tab w:val="clear" w:pos="4962"/>
                <w:tab w:val="clear" w:pos="6804"/>
              </w:tabs>
              <w:jc w:val="center"/>
            </w:pPr>
            <w:r>
              <w:t>B</w:t>
            </w:r>
          </w:p>
        </w:tc>
        <w:tc>
          <w:tcPr>
            <w:tcW w:w="1297" w:type="dxa"/>
          </w:tcPr>
          <w:p w:rsidR="00A74C53" w:rsidRPr="005A2236" w:rsidRDefault="00A74C53" w:rsidP="00A74C53">
            <w:pPr>
              <w:pStyle w:val="Umsatzliste"/>
              <w:tabs>
                <w:tab w:val="clear" w:pos="2268"/>
                <w:tab w:val="clear" w:pos="4962"/>
                <w:tab w:val="clear" w:pos="6804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A2236">
              <w:t>10.8</w:t>
            </w:r>
            <w:r>
              <w:t>00</w:t>
            </w:r>
            <w:r w:rsidRPr="005A2236">
              <w:t xml:space="preserve"> €</w:t>
            </w:r>
          </w:p>
        </w:tc>
        <w:tc>
          <w:tcPr>
            <w:tcW w:w="1453" w:type="dxa"/>
          </w:tcPr>
          <w:p w:rsidR="00A74C53" w:rsidRPr="005A2236" w:rsidRDefault="00A74C53" w:rsidP="00A74C53">
            <w:pPr>
              <w:pStyle w:val="Umsatzliste"/>
              <w:tabs>
                <w:tab w:val="clear" w:pos="2268"/>
                <w:tab w:val="clear" w:pos="4962"/>
                <w:tab w:val="clear" w:pos="6804"/>
                <w:tab w:val="decimal" w:pos="1027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11.300 €</w:t>
            </w:r>
          </w:p>
        </w:tc>
        <w:tc>
          <w:tcPr>
            <w:tcW w:w="1244" w:type="dxa"/>
          </w:tcPr>
          <w:p w:rsidR="00A74C53" w:rsidRPr="005A2236" w:rsidRDefault="00A74C53" w:rsidP="00A74C53">
            <w:pPr>
              <w:pStyle w:val="Umsatzliste"/>
              <w:tabs>
                <w:tab w:val="clear" w:pos="2268"/>
                <w:tab w:val="clear" w:pos="4962"/>
                <w:tab w:val="clear" w:pos="6804"/>
                <w:tab w:val="decimal" w:pos="1027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11.050 €</w:t>
            </w:r>
          </w:p>
        </w:tc>
      </w:tr>
      <w:tr w:rsidR="00A74C53" w:rsidRPr="005A2236" w:rsidTr="00A74C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dxa"/>
          </w:tcPr>
          <w:p w:rsidR="00A74C53" w:rsidRPr="005A2236" w:rsidRDefault="00A74C53" w:rsidP="00A74C53">
            <w:pPr>
              <w:pStyle w:val="Umsatzliste"/>
              <w:tabs>
                <w:tab w:val="clear" w:pos="2268"/>
                <w:tab w:val="clear" w:pos="4962"/>
                <w:tab w:val="clear" w:pos="6804"/>
              </w:tabs>
              <w:jc w:val="center"/>
            </w:pPr>
            <w:r>
              <w:t>C</w:t>
            </w:r>
          </w:p>
        </w:tc>
        <w:tc>
          <w:tcPr>
            <w:tcW w:w="1297" w:type="dxa"/>
          </w:tcPr>
          <w:p w:rsidR="00A74C53" w:rsidRPr="005A2236" w:rsidRDefault="00A74C53" w:rsidP="00A74C53">
            <w:pPr>
              <w:pStyle w:val="Umsatzliste"/>
              <w:tabs>
                <w:tab w:val="clear" w:pos="2268"/>
                <w:tab w:val="clear" w:pos="4962"/>
                <w:tab w:val="clear" w:pos="680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A2236">
              <w:t>1</w:t>
            </w:r>
            <w:r>
              <w:t>5</w:t>
            </w:r>
            <w:r w:rsidRPr="005A2236">
              <w:t>3.724 €</w:t>
            </w:r>
          </w:p>
        </w:tc>
        <w:tc>
          <w:tcPr>
            <w:tcW w:w="1453" w:type="dxa"/>
          </w:tcPr>
          <w:p w:rsidR="00A74C53" w:rsidRPr="005A2236" w:rsidRDefault="00A74C53" w:rsidP="00A74C53">
            <w:pPr>
              <w:pStyle w:val="Umsatzliste"/>
              <w:tabs>
                <w:tab w:val="clear" w:pos="2268"/>
                <w:tab w:val="clear" w:pos="4962"/>
                <w:tab w:val="clear" w:pos="6804"/>
                <w:tab w:val="decimal" w:pos="102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163.900 €</w:t>
            </w:r>
          </w:p>
        </w:tc>
        <w:tc>
          <w:tcPr>
            <w:tcW w:w="1244" w:type="dxa"/>
          </w:tcPr>
          <w:p w:rsidR="00A74C53" w:rsidRPr="005A2236" w:rsidRDefault="00A74C53" w:rsidP="00A74C53">
            <w:pPr>
              <w:pStyle w:val="Umsatzliste"/>
              <w:tabs>
                <w:tab w:val="clear" w:pos="2268"/>
                <w:tab w:val="clear" w:pos="4962"/>
                <w:tab w:val="clear" w:pos="6804"/>
                <w:tab w:val="decimal" w:pos="102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189.400 €</w:t>
            </w:r>
          </w:p>
        </w:tc>
      </w:tr>
    </w:tbl>
    <w:p w:rsidR="00A74C53" w:rsidRDefault="00317E30" w:rsidP="00317E30">
      <w:pPr>
        <w:pStyle w:val="Brieftext"/>
        <w:spacing w:after="0" w:line="240" w:lineRule="auto"/>
        <w:jc w:val="left"/>
        <w:rPr>
          <w:sz w:val="28"/>
          <w:szCs w:val="28"/>
        </w:rPr>
      </w:pPr>
      <w:r w:rsidRPr="00317E30">
        <w:rPr>
          <w:sz w:val="28"/>
          <w:szCs w:val="28"/>
        </w:rPr>
        <w:t xml:space="preserve">Die Umsatzentwicklung unserer Produkte liegt vor. </w:t>
      </w:r>
      <w:r>
        <w:rPr>
          <w:sz w:val="28"/>
          <w:szCs w:val="28"/>
        </w:rPr>
        <w:t xml:space="preserve">Wir bleiben weiterhin erfolgreich und konnten auch im Jahr 2016 den Umsatz weiter steigern. </w:t>
      </w:r>
      <w:r w:rsidRPr="00317E30">
        <w:rPr>
          <w:sz w:val="28"/>
          <w:szCs w:val="28"/>
        </w:rPr>
        <w:t xml:space="preserve">Eine erste Ergebnisauswertung können Sie der Tabelle entnehmen. </w:t>
      </w:r>
    </w:p>
    <w:p w:rsidR="00A74C53" w:rsidRDefault="00A74C53" w:rsidP="00317E30">
      <w:pPr>
        <w:pStyle w:val="Brieftext"/>
        <w:spacing w:after="0" w:line="240" w:lineRule="auto"/>
        <w:jc w:val="left"/>
        <w:rPr>
          <w:sz w:val="28"/>
          <w:szCs w:val="28"/>
        </w:rPr>
      </w:pPr>
    </w:p>
    <w:p w:rsidR="00317E30" w:rsidRPr="00317E30" w:rsidRDefault="00317E30" w:rsidP="00317E30">
      <w:pPr>
        <w:pStyle w:val="Brieftext"/>
        <w:spacing w:after="0" w:line="240" w:lineRule="auto"/>
        <w:jc w:val="left"/>
        <w:rPr>
          <w:sz w:val="28"/>
          <w:szCs w:val="28"/>
        </w:rPr>
      </w:pPr>
      <w:r w:rsidRPr="00317E30">
        <w:rPr>
          <w:sz w:val="28"/>
          <w:szCs w:val="28"/>
        </w:rPr>
        <w:t xml:space="preserve">Die genaue Zusammensetzung der Positionen erhalten Sie in </w:t>
      </w:r>
      <w:r>
        <w:rPr>
          <w:sz w:val="28"/>
          <w:szCs w:val="28"/>
        </w:rPr>
        <w:t>der Mitarbeiter</w:t>
      </w:r>
      <w:r w:rsidR="00237BA2">
        <w:rPr>
          <w:sz w:val="28"/>
          <w:szCs w:val="28"/>
        </w:rPr>
        <w:softHyphen/>
      </w:r>
      <w:bookmarkStart w:id="0" w:name="_GoBack"/>
      <w:bookmarkEnd w:id="0"/>
      <w:r>
        <w:rPr>
          <w:sz w:val="28"/>
          <w:szCs w:val="28"/>
        </w:rPr>
        <w:t xml:space="preserve">versammlung </w:t>
      </w:r>
      <w:r w:rsidRPr="00317E30">
        <w:rPr>
          <w:sz w:val="28"/>
          <w:szCs w:val="28"/>
        </w:rPr>
        <w:t>am 14. Januar.</w:t>
      </w:r>
    </w:p>
    <w:p w:rsidR="00317E30" w:rsidRPr="00391D36" w:rsidRDefault="00317E30" w:rsidP="00317E30">
      <w:pPr>
        <w:pStyle w:val="Brieftext"/>
        <w:spacing w:after="0" w:line="240" w:lineRule="auto"/>
      </w:pPr>
    </w:p>
    <w:p w:rsidR="00317E30" w:rsidRPr="00391D36" w:rsidRDefault="00317E30" w:rsidP="00317E30">
      <w:pPr>
        <w:pStyle w:val="Brieftext"/>
        <w:spacing w:after="0" w:line="240" w:lineRule="auto"/>
      </w:pPr>
    </w:p>
    <w:p w:rsidR="004C0C9A" w:rsidRDefault="004C0C9A"/>
    <w:sectPr w:rsidR="004C0C9A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30"/>
    <w:rsid w:val="000C7F56"/>
    <w:rsid w:val="000F58D4"/>
    <w:rsid w:val="001B3152"/>
    <w:rsid w:val="0020523B"/>
    <w:rsid w:val="00237BA2"/>
    <w:rsid w:val="00247DD1"/>
    <w:rsid w:val="00317E30"/>
    <w:rsid w:val="003E7589"/>
    <w:rsid w:val="004C0C9A"/>
    <w:rsid w:val="004E4220"/>
    <w:rsid w:val="00617277"/>
    <w:rsid w:val="00881CF7"/>
    <w:rsid w:val="008C172B"/>
    <w:rsid w:val="008F18F0"/>
    <w:rsid w:val="00A74C53"/>
    <w:rsid w:val="00B54D22"/>
    <w:rsid w:val="00B84C53"/>
    <w:rsid w:val="00CE017A"/>
    <w:rsid w:val="00D633C1"/>
    <w:rsid w:val="00DB22D6"/>
    <w:rsid w:val="00DB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D10C1"/>
  <w15:chartTrackingRefBased/>
  <w15:docId w15:val="{D7093606-78E2-485B-AFE9-E2DC295AD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7E30"/>
  </w:style>
  <w:style w:type="paragraph" w:styleId="berschrift1">
    <w:name w:val="heading 1"/>
    <w:basedOn w:val="Standard"/>
    <w:next w:val="Standard"/>
    <w:link w:val="berschrift1Zchn"/>
    <w:uiPriority w:val="9"/>
    <w:qFormat/>
    <w:rsid w:val="00317E30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17E30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17E30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17E3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17E3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17E3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17E3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17E3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17E30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link w:val="BetreffZchn"/>
    <w:rsid w:val="008C172B"/>
    <w:rPr>
      <w:rFonts w:ascii="Arial" w:hAnsi="Arial" w:cs="Arial"/>
      <w:b/>
      <w:sz w:val="22"/>
    </w:rPr>
  </w:style>
  <w:style w:type="character" w:customStyle="1" w:styleId="BetreffZchn">
    <w:name w:val="Betreff Zchn"/>
    <w:basedOn w:val="Absatz-Standardschriftart"/>
    <w:link w:val="Betreff"/>
    <w:rsid w:val="008C172B"/>
    <w:rPr>
      <w:rFonts w:ascii="Arial" w:hAnsi="Arial" w:cs="Arial"/>
      <w:b/>
      <w:color w:val="auto"/>
      <w:sz w:val="22"/>
    </w:rPr>
  </w:style>
  <w:style w:type="paragraph" w:customStyle="1" w:styleId="Brieftext">
    <w:name w:val="Brieftext"/>
    <w:basedOn w:val="Standard"/>
    <w:link w:val="BrieftextZchn"/>
    <w:rsid w:val="00317E30"/>
    <w:pPr>
      <w:jc w:val="both"/>
    </w:pPr>
    <w:rPr>
      <w:rFonts w:cstheme="minorHAnsi"/>
    </w:rPr>
  </w:style>
  <w:style w:type="paragraph" w:customStyle="1" w:styleId="Umsatzliste">
    <w:name w:val="Umsatzliste"/>
    <w:basedOn w:val="Standard"/>
    <w:link w:val="UmsatzlisteZchn"/>
    <w:rsid w:val="00317E30"/>
    <w:pPr>
      <w:tabs>
        <w:tab w:val="left" w:pos="2268"/>
        <w:tab w:val="left" w:pos="4962"/>
        <w:tab w:val="left" w:pos="6804"/>
      </w:tabs>
    </w:pPr>
    <w:rPr>
      <w:rFonts w:cstheme="minorHAnsi"/>
    </w:rPr>
  </w:style>
  <w:style w:type="character" w:customStyle="1" w:styleId="BrieftextZchn">
    <w:name w:val="Brieftext Zchn"/>
    <w:basedOn w:val="Absatz-Standardschriftart"/>
    <w:link w:val="Brieftext"/>
    <w:rsid w:val="00317E30"/>
    <w:rPr>
      <w:rFonts w:asciiTheme="minorHAnsi" w:eastAsiaTheme="minorEastAsia" w:hAnsiTheme="minorHAnsi" w:cstheme="minorHAnsi"/>
      <w:color w:val="auto"/>
      <w:sz w:val="22"/>
      <w:lang w:eastAsia="de-DE"/>
    </w:rPr>
  </w:style>
  <w:style w:type="character" w:styleId="Fett">
    <w:name w:val="Strong"/>
    <w:basedOn w:val="Absatz-Standardschriftart"/>
    <w:uiPriority w:val="22"/>
    <w:qFormat/>
    <w:rsid w:val="00317E30"/>
    <w:rPr>
      <w:b/>
      <w:bCs/>
    </w:rPr>
  </w:style>
  <w:style w:type="character" w:customStyle="1" w:styleId="UmsatzlisteZchn">
    <w:name w:val="Umsatzliste Zchn"/>
    <w:basedOn w:val="Absatz-Standardschriftart"/>
    <w:link w:val="Umsatzliste"/>
    <w:rsid w:val="00317E30"/>
    <w:rPr>
      <w:rFonts w:asciiTheme="minorHAnsi" w:eastAsiaTheme="minorEastAsia" w:hAnsiTheme="minorHAnsi" w:cstheme="minorHAnsi"/>
      <w:color w:val="auto"/>
      <w:sz w:val="22"/>
      <w:lang w:eastAsia="de-DE"/>
    </w:rPr>
  </w:style>
  <w:style w:type="table" w:styleId="MittlereSchattierung1-Akzent1">
    <w:name w:val="Medium Shading 1 Accent 1"/>
    <w:basedOn w:val="NormaleTabelle"/>
    <w:uiPriority w:val="63"/>
    <w:rsid w:val="00317E30"/>
    <w:pPr>
      <w:spacing w:after="0" w:line="240" w:lineRule="auto"/>
    </w:pPr>
    <w:rPr>
      <w:sz w:val="22"/>
      <w:lang w:eastAsia="de-DE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317E3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317E30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317E3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17E30"/>
    <w:rPr>
      <w:rFonts w:asciiTheme="majorHAnsi" w:eastAsiaTheme="majorEastAsia" w:hAnsiTheme="majorHAnsi" w:cstheme="majorBidi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17E30"/>
    <w:rPr>
      <w:rFonts w:asciiTheme="majorHAnsi" w:eastAsiaTheme="majorEastAsia" w:hAnsiTheme="majorHAnsi" w:cstheme="majorBidi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17E30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17E30"/>
    <w:rPr>
      <w:rFonts w:asciiTheme="majorHAnsi" w:eastAsiaTheme="majorEastAsia" w:hAnsiTheme="majorHAnsi" w:cstheme="majorBidi"/>
      <w:sz w:val="28"/>
      <w:szCs w:val="2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17E30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17E30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17E3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17E30"/>
    <w:rPr>
      <w:b/>
      <w:bCs/>
      <w:i/>
      <w:iCs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317E3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17E30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17E30"/>
    <w:rPr>
      <w:color w:val="44546A" w:themeColor="text2"/>
      <w:sz w:val="28"/>
      <w:szCs w:val="28"/>
    </w:rPr>
  </w:style>
  <w:style w:type="character" w:styleId="Hervorhebung">
    <w:name w:val="Emphasis"/>
    <w:basedOn w:val="Absatz-Standardschriftart"/>
    <w:uiPriority w:val="20"/>
    <w:qFormat/>
    <w:rsid w:val="00317E30"/>
    <w:rPr>
      <w:i/>
      <w:iCs/>
      <w:color w:val="000000" w:themeColor="text1"/>
    </w:rPr>
  </w:style>
  <w:style w:type="paragraph" w:styleId="KeinLeerraum">
    <w:name w:val="No Spacing"/>
    <w:uiPriority w:val="1"/>
    <w:qFormat/>
    <w:rsid w:val="00317E30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317E30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317E30"/>
    <w:rPr>
      <w:i/>
      <w:iCs/>
      <w:color w:val="7B7B7B" w:themeColor="accent3" w:themeShade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17E30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17E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317E30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317E30"/>
    <w:rPr>
      <w:b/>
      <w:bCs/>
      <w:i/>
      <w:iCs/>
      <w:color w:val="auto"/>
    </w:rPr>
  </w:style>
  <w:style w:type="character" w:styleId="SchwacherVerweis">
    <w:name w:val="Subtle Reference"/>
    <w:basedOn w:val="Absatz-Standardschriftart"/>
    <w:uiPriority w:val="31"/>
    <w:qFormat/>
    <w:rsid w:val="00317E3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317E30"/>
    <w:rPr>
      <w:b/>
      <w:bCs/>
      <w:caps w:val="0"/>
      <w:smallCaps/>
      <w:color w:val="auto"/>
      <w:spacing w:val="0"/>
      <w:u w:val="single"/>
    </w:rPr>
  </w:style>
  <w:style w:type="character" w:styleId="Buchtitel">
    <w:name w:val="Book Title"/>
    <w:basedOn w:val="Absatz-Standardschriftart"/>
    <w:uiPriority w:val="33"/>
    <w:qFormat/>
    <w:rsid w:val="00317E30"/>
    <w:rPr>
      <w:b/>
      <w:bCs/>
      <w:caps w:val="0"/>
      <w:smallCap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17E3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3</cp:revision>
  <dcterms:created xsi:type="dcterms:W3CDTF">2016-01-22T20:03:00Z</dcterms:created>
  <dcterms:modified xsi:type="dcterms:W3CDTF">2016-01-22T10:46:00Z</dcterms:modified>
</cp:coreProperties>
</file>